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BBFFFF9" wp14:textId="5CEC6277" w14:paraId="1DD2AD41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узнаем историю возникновения интегрального исчисления, а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так же о </w:t>
      </w:r>
    </w:p>
    <w:p xmlns:wp14="http://schemas.microsoft.com/office/word/2010/wordml" w:rsidP="4051F4E7" w14:paraId="3418AFCB" wp14:textId="4101F6FE">
      <w:pPr>
        <w:pStyle w:val="Normal"/>
        <w:spacing w:before="0" w:after="0" w:line="240" w:lineRule="auto"/>
        <w:ind w:left="0" w:right="0" w:firstLine="0"/>
        <w:jc w:val="center"/>
      </w:pPr>
      <w:r w:rsidRPr="4BBFFFF9" w:rsidR="4BBFFFF9">
        <w:rPr>
          <w:rFonts w:ascii="Times New Roman" w:hAnsi="Times New Roman" w:eastAsia="Times New Roman" w:cs="Times New Roman"/>
          <w:sz w:val="28"/>
          <w:szCs w:val="28"/>
        </w:rPr>
        <w:t>применении интеграла в геометрии и физике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af5ace9cb3e41b2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6F57DF40" w:rsidP="6F57DF40" w:rsidRDefault="6F57DF40" w14:paraId="31BBEF15" w14:textId="22C1A6EB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6F57DF40" w:rsidR="6F57DF4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6F57DF40" w:rsidR="6F57DF4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6F57DF40" w:rsidR="6F57DF4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70B34563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051F4E7" w:rsidR="4051F4E7">
        <w:rPr>
          <w:rFonts w:ascii="Times New Roman" w:hAnsi="Times New Roman" w:eastAsia="Times New Roman" w:cs="Times New Roman"/>
          <w:sz w:val="28"/>
          <w:szCs w:val="28"/>
        </w:rPr>
        <w:t>Формула Ньютона—Лейбница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r w:rsidRPr="4051F4E7" w:rsidR="4051F4E7">
        <w:rPr>
          <w:rFonts w:ascii="Times New Roman" w:hAnsi="Times New Roman" w:eastAsia="Times New Roman" w:cs="Times New Roman"/>
          <w:color w:val="auto"/>
          <w:sz w:val="28"/>
          <w:szCs w:val="28"/>
        </w:rPr>
        <w:t>Свойства определённого интеграла.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051F4E7" w:rsidP="4051F4E7" w:rsidRDefault="4051F4E7" w14:paraId="45B71887" w14:textId="7A391941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Одна из самых известных формул математического анализа – формула Ньютона-Лейбница. Эта формула проста в обращении, т.к. существуют таблицы первообразных для многих функций. Она помогает вычислить определённый интеграл, который используется при решении задач в математике, физике, механике и других науках.</w:t>
      </w:r>
    </w:p>
    <w:p w:rsidR="4051F4E7" w:rsidP="4051F4E7" w:rsidRDefault="4051F4E7" w14:paraId="5FB80099" w14:textId="6538AE83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своём труде “Метод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флюксий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”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Иссаак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Ньютон (1642-1727) описывает правило применительно квадратуре кривых: “Для получения должного значения площади прилежащей к некоторой части абсциссы, эту площадь всегда следует брать равной разности значений z, соответствующих частям абсцисс, ограниченным началом и концом площади”. Здесь в z есть величина, флюксией (производной) которой является ордината у </w:t>
      </w:r>
      <w:proofErr w:type="spellStart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квадрируемой</w:t>
      </w:r>
      <w:proofErr w:type="spellEnd"/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кривой.</w:t>
      </w:r>
    </w:p>
    <w:p w:rsidR="4051F4E7" w:rsidP="4051F4E7" w:rsidRDefault="4051F4E7" w14:paraId="7A5E8FC8" w14:textId="0677FE2B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Лейбниц (1646-1716) вывел аналогичное правило только в своей трактовке с использованием новой и такой привычной для нас символики: d – бесконечно малая разность, ∫ - интеграл (это обозначение введено учеником Лейбница И. Бернулли, с согласия Лейбница).</w:t>
      </w:r>
    </w:p>
    <w:p w:rsidR="4051F4E7" w:rsidP="4051F4E7" w:rsidRDefault="4051F4E7" w14:paraId="7B87F1FC" w14:textId="6EF3F847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Леонард Эйлер (1707-1783) из понятия неопределённого интеграла вывел систему определений. Интеграл вместе с произвольной аддитивной постоянной интегрирования называется по Эйлеру полным, а если зафиксировать произвольную постоянную, приходим к частному интегралу – эквивалент определённого интеграла.</w:t>
      </w:r>
    </w:p>
    <w:p w:rsidR="4051F4E7" w:rsidP="4051F4E7" w:rsidRDefault="4051F4E7" w14:paraId="30E1B9BD" w14:textId="36EB3A1E">
      <w:pPr>
        <w:pStyle w:val="Normal"/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Леонард Эйлер считал, что “ Математика, вероятно, некогда не достигла бы такой высокой степени совершенства, если бы древние не приложили столько усилий для изучения вопросов, которыми сегодня многие пренебрегают из-за их мнимой бесполезности”. </w:t>
      </w:r>
    </w:p>
    <w:p w:rsidR="4051F4E7" w:rsidP="4051F4E7" w:rsidRDefault="4051F4E7" w14:paraId="162252C5" w14:textId="1F34518F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Мы, спустя более чем 150 лет, пользуемся трактатом Эйлера, только в современном изложении. Лаплас в 1779 г. Предложил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∫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символ Эйлера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ƒ(х)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dx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[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abx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=a]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назвать определённым интегралом.</w:t>
      </w:r>
    </w:p>
    <w:p w:rsidR="4051F4E7" w:rsidP="4051F4E7" w:rsidRDefault="4051F4E7" w14:paraId="5AC6A753" w14:textId="219BFEFD">
      <w:pPr>
        <w:ind w:firstLine="720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1816 г. Фурье вводит привычное нам обозначение интеграла </w:t>
      </w:r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∫ ƒ(х)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dx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[</w:t>
      </w:r>
      <w:proofErr w:type="spellStart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abx</w:t>
      </w:r>
      <w:proofErr w:type="spellEnd"/>
      <w:r w:rsidRPr="4051F4E7" w:rsidR="4051F4E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]</w:t>
      </w: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Произошло возрождение концепции интеграла как суммы. Метод интегральных сумм Архимед применял ещё для определения площади первого витка спирали Архимеда.</w:t>
      </w:r>
    </w:p>
    <w:p w:rsidR="4051F4E7" w:rsidP="4051F4E7" w:rsidRDefault="4051F4E7" w14:paraId="5AA3E65C" w14:textId="4303ACC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9CB3965" w:rsidP="79CB3965" w:rsidRDefault="79CB3965" w14:paraId="03979296" w14:textId="446E9C12">
      <w:pPr>
        <w:pStyle w:val="Normal"/>
        <w:jc w:val="both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051F4E7" w:rsidP="4051F4E7" w:rsidRDefault="4051F4E7" w14:paraId="7268A716" w14:textId="796FCDB0">
      <w:pPr>
        <w:pStyle w:val="Normal"/>
        <w:jc w:val="both"/>
      </w:pPr>
      <w:r>
        <w:drawing>
          <wp:inline wp14:editId="48B62AE1" wp14:anchorId="24E41CF3">
            <wp:extent cx="6889748" cy="2066925"/>
            <wp:effectExtent l="0" t="0" r="0" b="0"/>
            <wp:docPr id="14828092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0b76c3a29b41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974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637DE21B" w14:textId="3E14B3B8">
      <w:pPr>
        <w:pStyle w:val="Normal"/>
        <w:jc w:val="center"/>
      </w:pPr>
      <w:r w:rsidRPr="4051F4E7" w:rsidR="4051F4E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Основные свойства определенного интеграла</w:t>
      </w:r>
    </w:p>
    <w:p w:rsidR="4051F4E7" w:rsidP="4051F4E7" w:rsidRDefault="4051F4E7" w14:paraId="2C809FD6" w14:textId="26D01695">
      <w:pPr>
        <w:pStyle w:val="Normal"/>
        <w:jc w:val="center"/>
      </w:pPr>
      <w:r>
        <w:drawing>
          <wp:inline wp14:editId="43738662" wp14:anchorId="46A1A0AD">
            <wp:extent cx="6321037" cy="6524942"/>
            <wp:effectExtent l="0" t="0" r="0" b="0"/>
            <wp:docPr id="1566003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eb94e2983545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37" cy="65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51F4E7" w:rsidP="4051F4E7" w:rsidRDefault="4051F4E7" w14:paraId="5843AEAC" w14:textId="1AF56C24">
      <w:pPr>
        <w:pStyle w:val="Normal"/>
        <w:jc w:val="center"/>
      </w:pPr>
      <w:r>
        <w:drawing>
          <wp:inline wp14:editId="12628372" wp14:anchorId="154181EB">
            <wp:extent cx="6362700" cy="5739686"/>
            <wp:effectExtent l="0" t="0" r="0" b="0"/>
            <wp:docPr id="19855906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28bab53e4e45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CB3965" w:rsidP="4BBFFFF9" w:rsidRDefault="79CB3965" w14:paraId="6F58A999" w14:textId="4FB5B52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написать и разобрать доказательство для определения № 3</w:t>
      </w:r>
    </w:p>
    <w:p w:rsidR="4BBFFFF9" w:rsidP="4BBFFFF9" w:rsidRDefault="4BBFFFF9" w14:paraId="476F8DE3" w14:textId="0CAE21DF">
      <w:pPr>
        <w:pStyle w:val="Normal"/>
        <w:jc w:val="center"/>
      </w:pPr>
      <w:r>
        <w:drawing>
          <wp:inline wp14:editId="488CB291" wp14:anchorId="6942E894">
            <wp:extent cx="6357604" cy="2953637"/>
            <wp:effectExtent l="0" t="0" r="0" b="0"/>
            <wp:docPr id="1703991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0a9b0f84d944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04" cy="295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BBFFFF9" w:rsidR="4BBFFFF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44CE4212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Применение интеграла в геометрии и физике. (2 ЧАСА)</w:t>
      </w: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BBFFFF9" w:rsidP="4BBFFFF9" w:rsidRDefault="4BBFFFF9" w14:paraId="0A22004A" w14:textId="32DB0901">
      <w:pPr>
        <w:pStyle w:val="Normal"/>
        <w:jc w:val="center"/>
      </w:pPr>
    </w:p>
    <w:p w:rsidR="4BBFFFF9" w:rsidP="4BBFFFF9" w:rsidRDefault="4BBFFFF9" w14:paraId="563F8509" w14:textId="799F0F0D">
      <w:pPr>
        <w:pStyle w:val="Normal"/>
        <w:jc w:val="both"/>
      </w:pPr>
      <w:r w:rsidRPr="4BBFFFF9" w:rsidR="4BBFFF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Перемещение материальной точки</w:t>
      </w:r>
    </w:p>
    <w:p w:rsidR="4BBFFFF9" w:rsidP="4BBFFFF9" w:rsidRDefault="4BBFFFF9" w14:paraId="57289AF7" w14:textId="488487CB">
      <w:pPr>
        <w:pStyle w:val="Normal"/>
        <w:jc w:val="center"/>
      </w:pPr>
      <w:r>
        <w:drawing>
          <wp:inline wp14:editId="04EE8C5F" wp14:anchorId="7251F5BD">
            <wp:extent cx="6600825" cy="5473184"/>
            <wp:effectExtent l="0" t="0" r="0" b="0"/>
            <wp:docPr id="6853069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a46eeda98b4b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17E3FDDB" w14:textId="54958D93">
      <w:pPr>
        <w:pStyle w:val="Normal"/>
        <w:jc w:val="both"/>
      </w:pPr>
      <w:r w:rsidRPr="4BBFFFF9" w:rsidR="4BBFFF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Площадь криволинейной трапеции</w:t>
      </w:r>
    </w:p>
    <w:p w:rsidR="4BBFFFF9" w:rsidP="4BBFFFF9" w:rsidRDefault="4BBFFFF9" w14:paraId="769B370C" w14:textId="43A8CAB8">
      <w:pPr>
        <w:pStyle w:val="Normal"/>
        <w:jc w:val="center"/>
      </w:pPr>
      <w:r>
        <w:drawing>
          <wp:inline wp14:editId="35CE369D" wp14:anchorId="041FA37D">
            <wp:extent cx="6572250" cy="5559028"/>
            <wp:effectExtent l="0" t="0" r="0" b="0"/>
            <wp:docPr id="2036400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595ba518684a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5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43EEE825" w14:textId="55985B6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по формуле</w:t>
      </w:r>
    </w:p>
    <w:p w:rsidR="4BBFFFF9" w:rsidP="4BBFFFF9" w:rsidRDefault="4BBFFFF9" w14:paraId="08216615" w14:textId="57BCBB94">
      <w:pPr>
        <w:pStyle w:val="Normal"/>
        <w:jc w:val="center"/>
      </w:pPr>
      <w:r>
        <w:drawing>
          <wp:inline wp14:editId="2BFE2B6B" wp14:anchorId="1CEBB66B">
            <wp:extent cx="1826467" cy="1104900"/>
            <wp:effectExtent l="0" t="0" r="0" b="0"/>
            <wp:docPr id="691352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415ac0bcaa49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6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BFFFF9" w:rsidP="4BBFFFF9" w:rsidRDefault="4BBFFFF9" w14:paraId="6D6169D1" w14:textId="209D356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Вычислите массу участка стержня от значений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1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0</w:t>
      </w: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2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1</w:t>
      </w:r>
      <w:r w:rsidRPr="4BBFFFF9" w:rsidR="4BBFFFF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если его линейная плотность задается формулой 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p(x) = x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4BBFFFF9" w:rsidR="4BBFFFF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+ 1</w:t>
      </w:r>
    </w:p>
    <w:p w:rsidR="79CB3965" w:rsidP="79CB3965" w:rsidRDefault="79CB3965" w14:paraId="67FE5665" w14:textId="15B9EE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051F4E7"/>
    <w:rsid w:val="42D8A8DA"/>
    <w:rsid w:val="49098E1B"/>
    <w:rsid w:val="4BBFFFF9"/>
    <w:rsid w:val="68A0A3CF"/>
    <w:rsid w:val="6AE86139"/>
    <w:rsid w:val="6F57DF40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5.png" Id="R6aeb94e298354503" /><Relationship Type="http://schemas.openxmlformats.org/officeDocument/2006/relationships/image" Target="/media/image6.png" Id="R4928bab53e4e45af" /><Relationship Type="http://schemas.openxmlformats.org/officeDocument/2006/relationships/image" Target="/media/image7.png" Id="R800b76c3a29b4164" /><Relationship Type="http://schemas.openxmlformats.org/officeDocument/2006/relationships/image" Target="/media/image8.png" Id="Rab0a9b0f84d944d1" /><Relationship Type="http://schemas.openxmlformats.org/officeDocument/2006/relationships/image" Target="/media/image9.png" Id="R5ca46eeda98b4bbb" /><Relationship Type="http://schemas.openxmlformats.org/officeDocument/2006/relationships/image" Target="/media/imagea.png" Id="Rd6595ba518684a08" /><Relationship Type="http://schemas.openxmlformats.org/officeDocument/2006/relationships/image" Target="/media/imageb.png" Id="Rc4415ac0bcaa49f9" /><Relationship Type="http://schemas.openxmlformats.org/officeDocument/2006/relationships/hyperlink" Target="https://vk.com/ddrmx" TargetMode="External" Id="Rbaf5ace9cb3e41b2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